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0324F" w14:textId="77777777" w:rsidR="006743F6" w:rsidRDefault="006743F6" w:rsidP="006743F6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3F6B418" wp14:editId="2EF05975">
            <wp:extent cx="7749596" cy="4956188"/>
            <wp:effectExtent l="38100" t="38100" r="35560" b="34925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th model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9160" cy="4981491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B18102" w14:textId="77777777" w:rsidR="006743F6" w:rsidRDefault="006743F6" w:rsidP="006743F6">
      <w:pPr>
        <w:jc w:val="center"/>
        <w:rPr>
          <w:rFonts w:ascii="Times New Roman" w:hAnsi="Times New Roman" w:cs="Times New Roman"/>
        </w:rPr>
      </w:pPr>
    </w:p>
    <w:p w14:paraId="15148DC6" w14:textId="72F84336" w:rsidR="006743F6" w:rsidRDefault="006743F6" w:rsidP="001D73BC">
      <w:pPr>
        <w:jc w:val="center"/>
        <w:rPr>
          <w:rFonts w:ascii="Times New Roman" w:hAnsi="Times New Roman" w:cs="Times New Roman"/>
        </w:rPr>
      </w:pPr>
      <w:r w:rsidRPr="006743F6">
        <w:rPr>
          <w:rFonts w:ascii="Times New Roman" w:hAnsi="Times New Roman" w:cs="Times New Roman"/>
        </w:rPr>
        <w:t>Figure 3</w:t>
      </w:r>
      <w:r>
        <w:rPr>
          <w:rFonts w:ascii="Times New Roman" w:hAnsi="Times New Roman" w:cs="Times New Roman"/>
        </w:rPr>
        <w:t xml:space="preserve"> Path Diagram with values in the outer model representing factor loadings, values </w:t>
      </w:r>
      <w:r w:rsidR="00187B91">
        <w:rPr>
          <w:rFonts w:ascii="Times New Roman" w:hAnsi="Times New Roman" w:cs="Times New Roman"/>
        </w:rPr>
        <w:t>with</w:t>
      </w:r>
      <w:r>
        <w:rPr>
          <w:rFonts w:ascii="Times New Roman" w:hAnsi="Times New Roman" w:cs="Times New Roman"/>
        </w:rPr>
        <w:t xml:space="preserve">in the factors representing composite reliability and values in the inner model representing path coefficients. </w:t>
      </w:r>
    </w:p>
    <w:p w14:paraId="5FC7CC47" w14:textId="5A601A62" w:rsidR="00AE4ABA" w:rsidRDefault="00AE4ABA" w:rsidP="00AE4A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Note: </w:t>
      </w:r>
    </w:p>
    <w:p w14:paraId="4BF5A290" w14:textId="35AF7BA6" w:rsidR="00AE4ABA" w:rsidRDefault="00AE4ABA" w:rsidP="00AE4A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The variance inflation factor (VIF) values for </w:t>
      </w:r>
      <w:r w:rsidR="00770C4C">
        <w:rPr>
          <w:rFonts w:ascii="Times New Roman" w:hAnsi="Times New Roman" w:cs="Times New Roman"/>
        </w:rPr>
        <w:t>all factors are below 2.0, indicating no collinearity problem</w:t>
      </w:r>
    </w:p>
    <w:p w14:paraId="33E0FEE3" w14:textId="1F6F6D96" w:rsidR="00AE4ABA" w:rsidRDefault="00770C4C" w:rsidP="00AE4A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AE4ABA">
        <w:rPr>
          <w:rFonts w:ascii="Times New Roman" w:hAnsi="Times New Roman" w:cs="Times New Roman"/>
        </w:rPr>
        <w:t xml:space="preserve">Based on the path coefficients, “importance of bystander CPR and public access AED” is the most important </w:t>
      </w:r>
      <w:r w:rsidR="00640DAF">
        <w:rPr>
          <w:rFonts w:ascii="Times New Roman" w:hAnsi="Times New Roman" w:cs="Times New Roman"/>
        </w:rPr>
        <w:t xml:space="preserve">predictor (path </w:t>
      </w:r>
      <w:r>
        <w:rPr>
          <w:rFonts w:ascii="Times New Roman" w:hAnsi="Times New Roman" w:cs="Times New Roman"/>
        </w:rPr>
        <w:t>coefficient = 0.29, 95% confidence interval with bias corrected 0.07 – 0.311, p&lt;0.0001), followed by “confidence and willingness to perform CPR and AED” (</w:t>
      </w:r>
      <w:r w:rsidR="00640DAF">
        <w:rPr>
          <w:rFonts w:ascii="Times New Roman" w:hAnsi="Times New Roman" w:cs="Times New Roman"/>
        </w:rPr>
        <w:t xml:space="preserve">path </w:t>
      </w:r>
      <w:r>
        <w:rPr>
          <w:rFonts w:ascii="Times New Roman" w:hAnsi="Times New Roman" w:cs="Times New Roman"/>
        </w:rPr>
        <w:t>coefficient = 0.24, 95% confidence interval with bias corrected 013 – 0.36).</w:t>
      </w:r>
      <w:r w:rsidR="00640DAF">
        <w:rPr>
          <w:rFonts w:ascii="Times New Roman" w:hAnsi="Times New Roman" w:cs="Times New Roman"/>
        </w:rPr>
        <w:t xml:space="preserve"> “C</w:t>
      </w:r>
      <w:r w:rsidR="00640DAF" w:rsidRPr="00187B91">
        <w:rPr>
          <w:rFonts w:ascii="Times New Roman" w:hAnsi="Times New Roman" w:cs="Times New Roman"/>
        </w:rPr>
        <w:t>oncerns of legality in performing CPR and AED</w:t>
      </w:r>
      <w:r w:rsidR="00640DAF">
        <w:rPr>
          <w:rFonts w:ascii="Times New Roman" w:hAnsi="Times New Roman" w:cs="Times New Roman"/>
        </w:rPr>
        <w:t>”</w:t>
      </w:r>
      <w:r w:rsidR="00640DAF">
        <w:rPr>
          <w:rFonts w:ascii="Times New Roman" w:hAnsi="Times New Roman" w:cs="Times New Roman"/>
        </w:rPr>
        <w:t xml:space="preserve"> does not appear to be a significant predictor with path coefficient = </w:t>
      </w:r>
      <w:r w:rsidR="004378D4">
        <w:rPr>
          <w:rFonts w:ascii="Times New Roman" w:hAnsi="Times New Roman" w:cs="Times New Roman"/>
        </w:rPr>
        <w:t>0.06, 95% confidence interval with bias corrected -0.05 – 0.17, p=0.24</w:t>
      </w:r>
      <w:r w:rsidR="00640DAF">
        <w:rPr>
          <w:rFonts w:ascii="Times New Roman" w:hAnsi="Times New Roman" w:cs="Times New Roman"/>
        </w:rPr>
        <w:t xml:space="preserve"> </w:t>
      </w:r>
    </w:p>
    <w:p w14:paraId="225BFB02" w14:textId="10CBCBD7" w:rsidR="00770C4C" w:rsidRDefault="00770C4C" w:rsidP="00640D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187B91">
        <w:rPr>
          <w:rFonts w:ascii="Times New Roman" w:hAnsi="Times New Roman" w:cs="Times New Roman"/>
        </w:rPr>
        <w:t>The t-values for “AED placement strategies”, “confidence and willingness to perform CPR and AED”, “c</w:t>
      </w:r>
      <w:r w:rsidR="00187B91" w:rsidRPr="00187B91">
        <w:rPr>
          <w:rFonts w:ascii="Times New Roman" w:hAnsi="Times New Roman" w:cs="Times New Roman"/>
        </w:rPr>
        <w:t>oncerns of infection and injuries during CPR and AED</w:t>
      </w:r>
      <w:r w:rsidR="00187B91">
        <w:rPr>
          <w:rFonts w:ascii="Times New Roman" w:hAnsi="Times New Roman" w:cs="Times New Roman"/>
        </w:rPr>
        <w:t>”</w:t>
      </w:r>
      <w:r w:rsidR="00187B91" w:rsidRPr="00187B91">
        <w:rPr>
          <w:rFonts w:ascii="Times New Roman" w:hAnsi="Times New Roman" w:cs="Times New Roman"/>
        </w:rPr>
        <w:t xml:space="preserve">, </w:t>
      </w:r>
      <w:r w:rsidR="00187B91">
        <w:rPr>
          <w:rFonts w:ascii="Times New Roman" w:hAnsi="Times New Roman" w:cs="Times New Roman"/>
        </w:rPr>
        <w:t>“c</w:t>
      </w:r>
      <w:r w:rsidR="00187B91" w:rsidRPr="00187B91">
        <w:rPr>
          <w:rFonts w:ascii="Times New Roman" w:hAnsi="Times New Roman" w:cs="Times New Roman"/>
        </w:rPr>
        <w:t>oncerns of legality in performing CPR and AED</w:t>
      </w:r>
      <w:r w:rsidR="00187B91">
        <w:rPr>
          <w:rFonts w:ascii="Times New Roman" w:hAnsi="Times New Roman" w:cs="Times New Roman"/>
        </w:rPr>
        <w:t>”</w:t>
      </w:r>
      <w:r w:rsidR="00187B91" w:rsidRPr="00187B91">
        <w:rPr>
          <w:rFonts w:ascii="Times New Roman" w:hAnsi="Times New Roman" w:cs="Times New Roman"/>
        </w:rPr>
        <w:t xml:space="preserve">, </w:t>
      </w:r>
      <w:r w:rsidR="00640DAF">
        <w:rPr>
          <w:rFonts w:ascii="Times New Roman" w:hAnsi="Times New Roman" w:cs="Times New Roman"/>
        </w:rPr>
        <w:t>“i</w:t>
      </w:r>
      <w:r w:rsidR="00187B91" w:rsidRPr="00187B91">
        <w:rPr>
          <w:rFonts w:ascii="Times New Roman" w:hAnsi="Times New Roman" w:cs="Times New Roman"/>
        </w:rPr>
        <w:t>mportance of bystander CPR and public access AED</w:t>
      </w:r>
      <w:r w:rsidR="00640DAF">
        <w:rPr>
          <w:rFonts w:ascii="Times New Roman" w:hAnsi="Times New Roman" w:cs="Times New Roman"/>
        </w:rPr>
        <w:t xml:space="preserve">” are </w:t>
      </w:r>
      <w:r w:rsidR="00640DAF" w:rsidRPr="00640DAF">
        <w:rPr>
          <w:rFonts w:ascii="Times New Roman" w:hAnsi="Times New Roman" w:cs="Times New Roman"/>
        </w:rPr>
        <w:t>2.4</w:t>
      </w:r>
      <w:r w:rsidR="00640DAF">
        <w:rPr>
          <w:rFonts w:ascii="Times New Roman" w:hAnsi="Times New Roman" w:cs="Times New Roman"/>
        </w:rPr>
        <w:t xml:space="preserve">7, </w:t>
      </w:r>
      <w:r w:rsidR="00640DAF" w:rsidRPr="00640DAF">
        <w:rPr>
          <w:rFonts w:ascii="Times New Roman" w:hAnsi="Times New Roman" w:cs="Times New Roman"/>
        </w:rPr>
        <w:t>2.6</w:t>
      </w:r>
      <w:r w:rsidR="00640DAF">
        <w:rPr>
          <w:rFonts w:ascii="Times New Roman" w:hAnsi="Times New Roman" w:cs="Times New Roman"/>
        </w:rPr>
        <w:t xml:space="preserve">9, </w:t>
      </w:r>
      <w:r w:rsidR="00640DAF" w:rsidRPr="00640DAF">
        <w:rPr>
          <w:rFonts w:ascii="Times New Roman" w:hAnsi="Times New Roman" w:cs="Times New Roman"/>
        </w:rPr>
        <w:t>0.7</w:t>
      </w:r>
      <w:r w:rsidR="00640DAF">
        <w:rPr>
          <w:rFonts w:ascii="Times New Roman" w:hAnsi="Times New Roman" w:cs="Times New Roman"/>
        </w:rPr>
        <w:t xml:space="preserve">1, </w:t>
      </w:r>
      <w:r w:rsidR="00640DAF" w:rsidRPr="00640DAF">
        <w:rPr>
          <w:rFonts w:ascii="Times New Roman" w:hAnsi="Times New Roman" w:cs="Times New Roman"/>
        </w:rPr>
        <w:t>3.36</w:t>
      </w:r>
      <w:r w:rsidR="00640DAF">
        <w:rPr>
          <w:rFonts w:ascii="Times New Roman" w:hAnsi="Times New Roman" w:cs="Times New Roman"/>
        </w:rPr>
        <w:t xml:space="preserve"> and </w:t>
      </w:r>
      <w:r w:rsidR="00640DAF" w:rsidRPr="00640DAF">
        <w:rPr>
          <w:rFonts w:ascii="Times New Roman" w:hAnsi="Times New Roman" w:cs="Times New Roman"/>
        </w:rPr>
        <w:t>4.43</w:t>
      </w:r>
      <w:r w:rsidR="00640DAF">
        <w:rPr>
          <w:rFonts w:ascii="Times New Roman" w:hAnsi="Times New Roman" w:cs="Times New Roman"/>
        </w:rPr>
        <w:t xml:space="preserve"> respectively. All values are above the critical values for significance levels of two-tailed 5%, i.e., 1.96 except for “</w:t>
      </w:r>
      <w:r w:rsidR="00640DAF">
        <w:rPr>
          <w:rFonts w:ascii="Times New Roman" w:hAnsi="Times New Roman" w:cs="Times New Roman"/>
        </w:rPr>
        <w:t>c</w:t>
      </w:r>
      <w:r w:rsidR="00640DAF" w:rsidRPr="00187B91">
        <w:rPr>
          <w:rFonts w:ascii="Times New Roman" w:hAnsi="Times New Roman" w:cs="Times New Roman"/>
        </w:rPr>
        <w:t>oncerns of legality in performing CPR and AED</w:t>
      </w:r>
      <w:r w:rsidR="00640DAF">
        <w:rPr>
          <w:rFonts w:ascii="Times New Roman" w:hAnsi="Times New Roman" w:cs="Times New Roman"/>
        </w:rPr>
        <w:t>”</w:t>
      </w:r>
      <w:r w:rsidR="00640DAF">
        <w:rPr>
          <w:rFonts w:ascii="Times New Roman" w:hAnsi="Times New Roman" w:cs="Times New Roman"/>
        </w:rPr>
        <w:t>.</w:t>
      </w:r>
    </w:p>
    <w:p w14:paraId="7557C15B" w14:textId="562F6B4A" w:rsidR="004378D4" w:rsidRDefault="004378D4" w:rsidP="00640D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R</w:t>
      </w:r>
      <w:r w:rsidRPr="004378D4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=0.27 indicating substantial predictive accuracy of the model</w:t>
      </w:r>
    </w:p>
    <w:p w14:paraId="7433DEB5" w14:textId="5A1B1869" w:rsidR="004378D4" w:rsidRDefault="004378D4" w:rsidP="004378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The effect size f</w:t>
      </w:r>
      <w:r w:rsidRPr="004378D4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values for </w:t>
      </w:r>
      <w:r>
        <w:rPr>
          <w:rFonts w:ascii="Times New Roman" w:hAnsi="Times New Roman" w:cs="Times New Roman"/>
        </w:rPr>
        <w:t>“AED placement strategies”, “confidence and willingness to perform CPR and AED”, “c</w:t>
      </w:r>
      <w:r w:rsidRPr="00187B91">
        <w:rPr>
          <w:rFonts w:ascii="Times New Roman" w:hAnsi="Times New Roman" w:cs="Times New Roman"/>
        </w:rPr>
        <w:t>oncerns of infection and injuries during CPR and AED</w:t>
      </w:r>
      <w:r>
        <w:rPr>
          <w:rFonts w:ascii="Times New Roman" w:hAnsi="Times New Roman" w:cs="Times New Roman"/>
        </w:rPr>
        <w:t>”</w:t>
      </w:r>
      <w:r w:rsidRPr="00187B9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“c</w:t>
      </w:r>
      <w:r w:rsidRPr="00187B91">
        <w:rPr>
          <w:rFonts w:ascii="Times New Roman" w:hAnsi="Times New Roman" w:cs="Times New Roman"/>
        </w:rPr>
        <w:t>oncerns of legality in performing CPR and AED</w:t>
      </w:r>
      <w:r>
        <w:rPr>
          <w:rFonts w:ascii="Times New Roman" w:hAnsi="Times New Roman" w:cs="Times New Roman"/>
        </w:rPr>
        <w:t>”</w:t>
      </w:r>
      <w:r w:rsidRPr="00187B9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“i</w:t>
      </w:r>
      <w:r w:rsidRPr="00187B91">
        <w:rPr>
          <w:rFonts w:ascii="Times New Roman" w:hAnsi="Times New Roman" w:cs="Times New Roman"/>
        </w:rPr>
        <w:t>mportance of bystander CPR and public access AED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are </w:t>
      </w:r>
      <w:r w:rsidRPr="004378D4">
        <w:rPr>
          <w:rFonts w:ascii="Times New Roman" w:hAnsi="Times New Roman" w:cs="Times New Roman"/>
        </w:rPr>
        <w:t>0.030.021</w:t>
      </w:r>
      <w:r>
        <w:rPr>
          <w:rFonts w:ascii="Times New Roman" w:hAnsi="Times New Roman" w:cs="Times New Roman"/>
        </w:rPr>
        <w:t xml:space="preserve">, </w:t>
      </w:r>
      <w:r w:rsidRPr="004378D4">
        <w:rPr>
          <w:rFonts w:ascii="Times New Roman" w:hAnsi="Times New Roman" w:cs="Times New Roman"/>
        </w:rPr>
        <w:t>0.002</w:t>
      </w:r>
      <w:r>
        <w:rPr>
          <w:rFonts w:ascii="Times New Roman" w:hAnsi="Times New Roman" w:cs="Times New Roman"/>
        </w:rPr>
        <w:t xml:space="preserve">, </w:t>
      </w:r>
      <w:r w:rsidRPr="004378D4">
        <w:rPr>
          <w:rFonts w:ascii="Times New Roman" w:hAnsi="Times New Roman" w:cs="Times New Roman"/>
        </w:rPr>
        <w:t>0.067</w:t>
      </w:r>
      <w:r>
        <w:rPr>
          <w:rFonts w:ascii="Times New Roman" w:hAnsi="Times New Roman" w:cs="Times New Roman"/>
        </w:rPr>
        <w:t xml:space="preserve"> and </w:t>
      </w:r>
      <w:r w:rsidRPr="004378D4">
        <w:rPr>
          <w:rFonts w:ascii="Times New Roman" w:hAnsi="Times New Roman" w:cs="Times New Roman"/>
        </w:rPr>
        <w:t>0.089</w:t>
      </w:r>
      <w:r>
        <w:rPr>
          <w:rFonts w:ascii="Times New Roman" w:hAnsi="Times New Roman" w:cs="Times New Roman"/>
        </w:rPr>
        <w:t xml:space="preserve"> respectively indicating weak to </w:t>
      </w:r>
      <w:r w:rsidR="00B432DD">
        <w:rPr>
          <w:rFonts w:ascii="Times New Roman" w:hAnsi="Times New Roman" w:cs="Times New Roman"/>
        </w:rPr>
        <w:t>medium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effect size for all factors except for </w:t>
      </w:r>
      <w:r>
        <w:rPr>
          <w:rFonts w:ascii="Times New Roman" w:hAnsi="Times New Roman" w:cs="Times New Roman"/>
        </w:rPr>
        <w:t>“c</w:t>
      </w:r>
      <w:r w:rsidRPr="00187B91">
        <w:rPr>
          <w:rFonts w:ascii="Times New Roman" w:hAnsi="Times New Roman" w:cs="Times New Roman"/>
        </w:rPr>
        <w:t>oncerns of legality in</w:t>
      </w:r>
      <w:r>
        <w:rPr>
          <w:rFonts w:ascii="Times New Roman" w:hAnsi="Times New Roman" w:cs="Times New Roman"/>
        </w:rPr>
        <w:t xml:space="preserve"> </w:t>
      </w:r>
      <w:r w:rsidRPr="00187B91">
        <w:rPr>
          <w:rFonts w:ascii="Times New Roman" w:hAnsi="Times New Roman" w:cs="Times New Roman"/>
        </w:rPr>
        <w:t>performing CPR and AED</w:t>
      </w:r>
      <w:r>
        <w:rPr>
          <w:rFonts w:ascii="Times New Roman" w:hAnsi="Times New Roman" w:cs="Times New Roman"/>
        </w:rPr>
        <w:t>”.</w:t>
      </w:r>
    </w:p>
    <w:p w14:paraId="0125CB04" w14:textId="3C3855BC" w:rsidR="004378D4" w:rsidRDefault="004378D4" w:rsidP="004378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The overall Stone and </w:t>
      </w:r>
      <w:proofErr w:type="spellStart"/>
      <w:r>
        <w:rPr>
          <w:rFonts w:ascii="Times New Roman" w:hAnsi="Times New Roman" w:cs="Times New Roman"/>
        </w:rPr>
        <w:t>Geisser’s</w:t>
      </w:r>
      <w:proofErr w:type="spellEnd"/>
      <w:r>
        <w:rPr>
          <w:rFonts w:ascii="Times New Roman" w:hAnsi="Times New Roman" w:cs="Times New Roman"/>
        </w:rPr>
        <w:t xml:space="preserve"> Q2 = 0.11 (above 0) indicating </w:t>
      </w:r>
      <w:r w:rsidR="00B432DD">
        <w:rPr>
          <w:rFonts w:ascii="Times New Roman" w:hAnsi="Times New Roman" w:cs="Times New Roman"/>
        </w:rPr>
        <w:t>that there is</w:t>
      </w:r>
      <w:r>
        <w:rPr>
          <w:rFonts w:ascii="Times New Roman" w:hAnsi="Times New Roman" w:cs="Times New Roman"/>
        </w:rPr>
        <w:t xml:space="preserve"> predictive relevance of the factors in the model </w:t>
      </w:r>
      <w:r w:rsidR="00B432DD">
        <w:rPr>
          <w:rFonts w:ascii="Times New Roman" w:hAnsi="Times New Roman" w:cs="Times New Roman"/>
        </w:rPr>
        <w:t xml:space="preserve">to measure perception </w:t>
      </w:r>
    </w:p>
    <w:p w14:paraId="43CB3832" w14:textId="77777777" w:rsidR="004378D4" w:rsidRPr="00AE4ABA" w:rsidRDefault="004378D4" w:rsidP="004378D4">
      <w:pPr>
        <w:rPr>
          <w:rFonts w:ascii="Times New Roman" w:hAnsi="Times New Roman" w:cs="Times New Roman"/>
        </w:rPr>
      </w:pPr>
    </w:p>
    <w:sectPr w:rsidR="004378D4" w:rsidRPr="00AE4ABA" w:rsidSect="006743F6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3F6"/>
    <w:rsid w:val="00187B91"/>
    <w:rsid w:val="001A4260"/>
    <w:rsid w:val="001D68CC"/>
    <w:rsid w:val="001D73BC"/>
    <w:rsid w:val="003251A3"/>
    <w:rsid w:val="004378D4"/>
    <w:rsid w:val="00592522"/>
    <w:rsid w:val="00640DAF"/>
    <w:rsid w:val="006743F6"/>
    <w:rsid w:val="00751DC2"/>
    <w:rsid w:val="00770C4C"/>
    <w:rsid w:val="00AD4A79"/>
    <w:rsid w:val="00AE4ABA"/>
    <w:rsid w:val="00B432DD"/>
    <w:rsid w:val="00C5461B"/>
    <w:rsid w:val="00D61C00"/>
    <w:rsid w:val="00DF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8C62B7"/>
  <w15:chartTrackingRefBased/>
  <w15:docId w15:val="{B8B65BE9-09F4-594E-AB9E-6580BB5B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Chew Keng Sheng</cp:lastModifiedBy>
  <cp:revision>3</cp:revision>
  <dcterms:created xsi:type="dcterms:W3CDTF">2019-09-02T16:34:00Z</dcterms:created>
  <dcterms:modified xsi:type="dcterms:W3CDTF">2019-09-03T03:48:00Z</dcterms:modified>
</cp:coreProperties>
</file>